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3849C">
      <w:pPr>
        <w:spacing w:before="156" w:after="156"/>
        <w:ind w:firstLine="48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附件</w:t>
      </w:r>
      <w:r>
        <w:rPr>
          <w:rFonts w:eastAsia="PMingLiU" w:cs="Times New Roman"/>
        </w:rPr>
        <w:t>3</w:t>
      </w:r>
      <w:r>
        <w:rPr>
          <w:rFonts w:hint="eastAsia" w:ascii="宋体" w:hAnsi="宋体" w:eastAsia="宋体" w:cs="宋体"/>
        </w:rPr>
        <w:t>：</w:t>
      </w: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1"/>
        <w:gridCol w:w="1370"/>
        <w:gridCol w:w="3409"/>
        <w:gridCol w:w="1092"/>
        <w:gridCol w:w="1370"/>
      </w:tblGrid>
      <w:tr w14:paraId="0B9027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5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 w14:paraId="7BA344C3"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>登记号</w:t>
            </w:r>
          </w:p>
        </w:tc>
        <w:tc>
          <w:tcPr>
            <w:tcW w:w="20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 w14:paraId="4191E2DA"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5000" w:type="dxa"/>
          </w:tcPr>
          <w:p w14:paraId="14B8A256">
            <w:pPr>
              <w:widowControl/>
              <w:spacing w:before="0" w:beforeLines="0" w:after="0" w:afterLines="0"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 xml:space="preserve"> </w:t>
            </w:r>
          </w:p>
        </w:tc>
        <w:tc>
          <w:tcPr>
            <w:tcW w:w="15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 w14:paraId="0A386841"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color w:val="auto"/>
                <w:sz w:val="20"/>
                <w:szCs w:val="20"/>
                <w:lang w:val="en-US" w:eastAsia="zh-CN" w:bidi="ar-SA"/>
              </w:rPr>
              <w:t>项目序号</w:t>
            </w:r>
          </w:p>
        </w:tc>
        <w:tc>
          <w:tcPr>
            <w:tcW w:w="2000" w:type="dxa"/>
            <w:tcBorders>
              <w:top w:val="single" w:color="1B2232" w:sz="10" w:space="0"/>
              <w:left w:val="single" w:color="1B2232" w:sz="10" w:space="0"/>
              <w:bottom w:val="single" w:color="1B2232" w:sz="10" w:space="0"/>
              <w:right w:val="single" w:color="1B2232" w:sz="10" w:space="0"/>
            </w:tcBorders>
          </w:tcPr>
          <w:p w14:paraId="31044321">
            <w:pPr>
              <w:widowControl/>
              <w:spacing w:before="200" w:beforeLines="0" w:after="200" w:afterLines="0"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0"/>
                <w:szCs w:val="20"/>
                <w:lang w:val="en-US" w:eastAsia="zh-CN" w:bidi="ar-SA"/>
              </w:rPr>
            </w:pPr>
          </w:p>
        </w:tc>
      </w:tr>
    </w:tbl>
    <w:p w14:paraId="344FC848">
      <w:pPr>
        <w:spacing w:before="156" w:after="156"/>
        <w:ind w:firstLine="643"/>
        <w:jc w:val="center"/>
        <w:rPr>
          <w:rFonts w:cs="Times New Roman"/>
        </w:rPr>
      </w:pPr>
      <w:r>
        <w:rPr>
          <w:rFonts w:hint="eastAsia" w:eastAsia="黑体" w:cs="Times New Roman"/>
          <w:b/>
          <w:bCs/>
          <w:color w:val="1B2232"/>
          <w:sz w:val="32"/>
          <w:szCs w:val="32"/>
        </w:rPr>
        <w:t>江苏省经济专项课题论证活页</w:t>
      </w:r>
    </w:p>
    <w:p w14:paraId="73C34C38">
      <w:pPr>
        <w:spacing w:before="156" w:after="156"/>
        <w:ind w:firstLine="0" w:firstLineChars="0"/>
        <w:rPr>
          <w:rFonts w:ascii="黑体" w:hAnsi="黑体" w:eastAsia="黑体"/>
          <w:b/>
          <w:sz w:val="28"/>
          <w:szCs w:val="28"/>
          <w:u w:val="single"/>
          <w:lang w:val="en-US" w:eastAsia="zh-CN"/>
        </w:rPr>
      </w:pPr>
      <w:r>
        <w:rPr>
          <w:rFonts w:ascii="黑体" w:hAnsi="黑体" w:eastAsia="黑体"/>
          <w:b/>
          <w:sz w:val="28"/>
          <w:szCs w:val="28"/>
          <w:lang w:val="en-US"/>
        </w:rPr>
        <w:t>课题名称：</w:t>
      </w:r>
      <w:r>
        <w:rPr>
          <w:rFonts w:hint="eastAsia" w:ascii="黑体" w:hAnsi="黑体" w:eastAsia="黑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ascii="黑体" w:hAnsi="黑体" w:eastAsia="黑体"/>
          <w:b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 w14:paraId="264FE6EC">
      <w:pPr>
        <w:spacing w:before="0" w:beforeLines="0" w:after="0" w:afterLines="0" w:line="240" w:lineRule="auto"/>
        <w:ind w:left="-206" w:leftChars="-86" w:firstLine="179" w:firstLineChars="56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t>一、研究状况和选题价值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4"/>
      </w:tblGrid>
      <w:tr w14:paraId="6A71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1" w:hRule="atLeast"/>
          <w:jc w:val="center"/>
        </w:trPr>
        <w:tc>
          <w:tcPr>
            <w:tcW w:w="8694" w:type="dxa"/>
          </w:tcPr>
          <w:p w14:paraId="625AB8D5"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lang w:val="en-US" w:eastAsia="zh-CN" w:bidi="ar-SA"/>
              </w:rPr>
              <w:t xml:space="preserve">填写参考提示：1.国内外相关研究进展与综述。2.对已有相关代表性成果及观点做出科学、客观、切实的分析评价，说明可进一步探讨、发展或突破的空间，具体阐明本项目选题相对于已有研究的独到学术价值、应用价值和社会意义。 </w:t>
            </w:r>
          </w:p>
          <w:p w14:paraId="4D71C00F"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lang w:val="en-US" w:eastAsia="zh-CN" w:bidi="ar-SA"/>
              </w:rPr>
              <w:t xml:space="preserve">   </w:t>
            </w:r>
          </w:p>
          <w:p w14:paraId="1FE1E2E2"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37C9AD00"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4EFEBBFB"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1D7E6401">
            <w:pPr>
              <w:spacing w:before="0" w:beforeLines="0" w:after="0" w:afterLines="0" w:line="240" w:lineRule="auto"/>
              <w:ind w:firstLine="0" w:firstLineChars="0"/>
              <w:rPr>
                <w:rFonts w:eastAsia="仿宋_GB2312" w:cs="Times New Roman"/>
                <w:kern w:val="2"/>
                <w:lang w:val="en-US" w:eastAsia="zh-CN" w:bidi="ar-SA"/>
              </w:rPr>
            </w:pPr>
          </w:p>
          <w:p w14:paraId="14CF2959">
            <w:pPr>
              <w:spacing w:before="0" w:beforeLines="0" w:after="0" w:afterLines="0" w:line="240" w:lineRule="auto"/>
              <w:ind w:left="28" w:leftChars="-137" w:hanging="357" w:hangingChars="170"/>
              <w:rPr>
                <w:rFonts w:eastAsia="仿宋_GB2312" w:cs="Times New Roman"/>
                <w:kern w:val="2"/>
                <w:sz w:val="21"/>
                <w:lang w:val="en-US" w:eastAsia="zh-CN" w:bidi="ar-SA"/>
              </w:rPr>
            </w:pPr>
          </w:p>
        </w:tc>
      </w:tr>
    </w:tbl>
    <w:p w14:paraId="2F3F743E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</w:p>
    <w:p w14:paraId="305B4CA2"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t>二、总体框架和预期目标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0DFD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11" w:type="dxa"/>
          </w:tcPr>
          <w:p w14:paraId="3997C216"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填写参考提示：1.本项目内含的总体问题、研究对象和主要内容。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lang w:bidi="zh-TW"/>
              </w:rPr>
              <w:t>2.本项目研究在服务决策、政府采纳、实践运用等方面的预期目标。</w:t>
            </w:r>
          </w:p>
        </w:tc>
      </w:tr>
    </w:tbl>
    <w:p w14:paraId="552328F9">
      <w:pPr>
        <w:spacing w:before="156" w:after="156"/>
        <w:ind w:firstLine="64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</w:p>
    <w:p w14:paraId="40E7C1A8"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t>三、研究思路、方法与创新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2B78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11" w:type="dxa"/>
          </w:tcPr>
          <w:p w14:paraId="15FD24C6"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填写参考提示：1.本项目研究的总体思路、研究视角和研究路径。2.针对本项目研究问题拟采用的具体研究方法、研究手段和技术路线，说明其适用性和可操作性。3.本项目研究的特色与创新之处。</w:t>
            </w:r>
          </w:p>
        </w:tc>
      </w:tr>
    </w:tbl>
    <w:p w14:paraId="46BF50A7"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  <w:r>
        <w:rPr>
          <w:rFonts w:hint="eastAsia" w:eastAsia="黑体" w:cs="Times New Roman"/>
          <w:kern w:val="2"/>
          <w:sz w:val="32"/>
          <w:lang w:val="en-US" w:eastAsia="zh-CN" w:bidi="ar-SA"/>
        </w:rPr>
        <w:t>四、研究进度和任务分工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10576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11" w:type="dxa"/>
          </w:tcPr>
          <w:p w14:paraId="3485E964"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本项目研究的实地调研（或实验）方案、资料文献搜集整理方案、总体进度安排和进展计划。2.成员的具体任务分工和投入时间（月）。3.主要成果的名称、形式、字数，成果出版或发表、宣传推介的方式和计划。</w:t>
            </w:r>
          </w:p>
        </w:tc>
      </w:tr>
    </w:tbl>
    <w:p w14:paraId="046B1156">
      <w:pPr>
        <w:spacing w:before="0" w:beforeLines="0" w:after="0" w:afterLines="0" w:line="240" w:lineRule="auto"/>
        <w:ind w:firstLine="0" w:firstLineChars="0"/>
        <w:rPr>
          <w:rFonts w:eastAsia="黑体" w:cs="Times New Roman"/>
          <w:kern w:val="2"/>
          <w:sz w:val="32"/>
          <w:lang w:val="en-US" w:eastAsia="zh-CN" w:bidi="ar-SA"/>
        </w:rPr>
      </w:pPr>
      <w:r>
        <w:rPr>
          <w:rFonts w:hint="eastAsia" w:eastAsia="黑体" w:cs="Times New Roman"/>
          <w:kern w:val="2"/>
          <w:sz w:val="32"/>
          <w:lang w:val="en-US" w:eastAsia="zh-CN" w:bidi="ar-SA"/>
        </w:rPr>
        <w:br w:type="page"/>
      </w:r>
      <w:r>
        <w:rPr>
          <w:rFonts w:hint="eastAsia" w:eastAsia="黑体" w:cs="Times New Roman"/>
          <w:kern w:val="2"/>
          <w:sz w:val="32"/>
          <w:lang w:val="en-US" w:eastAsia="zh-CN" w:bidi="ar-SA"/>
        </w:rPr>
        <w:t>五、</w:t>
      </w:r>
      <w:r>
        <w:rPr>
          <w:rFonts w:eastAsia="黑体" w:cs="Times New Roman"/>
          <w:bCs/>
          <w:kern w:val="2"/>
          <w:sz w:val="32"/>
          <w:lang w:val="en-US" w:eastAsia="zh-CN" w:bidi="ar-SA"/>
        </w:rPr>
        <w:t>研究基础和条件保障</w:t>
      </w:r>
    </w:p>
    <w:tbl>
      <w:tblPr>
        <w:tblStyle w:val="3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71020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7" w:hRule="atLeast"/>
          <w:jc w:val="center"/>
        </w:trPr>
        <w:tc>
          <w:tcPr>
            <w:tcW w:w="8711" w:type="dxa"/>
          </w:tcPr>
          <w:p w14:paraId="1A84BAE1">
            <w:pPr>
              <w:pStyle w:val="2"/>
              <w:spacing w:before="0" w:beforeAutospacing="0" w:after="0" w:afterAutospacing="0"/>
              <w:jc w:val="both"/>
              <w:rPr>
                <w:rFonts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</w:rPr>
              <w:t>填写参考提示：1.项目负责人的主要学术简历、学术兼职、所获奖励或荣誉称号等基本情况等（获奖情况只填省部级以上政府奖）。2.项目负责人决策咨询类的相关代表性成果（领导批示为省部级以上领导；被采纳情况填完全采纳或部分采纳；内部研究报告须注明报送单位及时间；引用、转载须注明引征著作或刊名、刊期）、核心观点等。3.项目负责人承担的各级各类科研项目（纵向课题填报省部级以上项目，横向课题填报经费超过10万元的项目）情况，包括项目名称、资助机构、资助金额、结项情况等。4.完成本课题研究的时间保证、资料设备等科研条件。</w:t>
            </w:r>
          </w:p>
        </w:tc>
      </w:tr>
    </w:tbl>
    <w:p w14:paraId="7664413E">
      <w:pPr>
        <w:widowControl/>
        <w:spacing w:before="0" w:beforeLines="0" w:after="0" w:afterLines="0" w:line="240" w:lineRule="auto"/>
        <w:ind w:firstLine="0" w:firstLineChars="0"/>
        <w:rPr>
          <w:rFonts w:eastAsia="宋体" w:cs="Times New Roman"/>
          <w:color w:val="auto"/>
          <w:sz w:val="20"/>
          <w:szCs w:val="20"/>
          <w:lang w:val="en-US" w:eastAsia="zh-CN" w:bidi="ar-SA"/>
        </w:rPr>
      </w:pP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说明：1.活页文字表述中不得直接或间接透露个人信息或相关背景资料，否则取消参评资格。</w:t>
      </w:r>
    </w:p>
    <w:p w14:paraId="7F27D657">
      <w:pPr>
        <w:widowControl/>
        <w:spacing w:before="0" w:beforeLines="0" w:after="0" w:afterLines="0" w:line="240" w:lineRule="auto"/>
        <w:ind w:firstLine="0" w:firstLineChars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hint="eastAsia" w:eastAsia="宋体" w:cs="Times New Roman"/>
          <w:color w:val="auto"/>
          <w:sz w:val="20"/>
          <w:szCs w:val="20"/>
          <w:lang w:val="en-US" w:eastAsia="zh-CN" w:bidi="ar-SA"/>
        </w:rPr>
        <w:t xml:space="preserve">      </w:t>
      </w: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2.课题名称要与《申请书》一致，一般不加副标题。前期相关代表性研究成果限报5项，只填成果名称、成果形式（如论文、专著、研究报告等）、作者排序、是否核心期刊等，</w:t>
      </w:r>
      <w:r>
        <w:rPr>
          <w:rFonts w:hint="eastAsia" w:eastAsia="楷体" w:cs="Times New Roman"/>
          <w:b/>
          <w:bCs/>
          <w:color w:val="1B2232"/>
          <w:sz w:val="20"/>
          <w:szCs w:val="20"/>
          <w:lang w:val="en-US" w:eastAsia="zh-CN" w:bidi="ar-SA"/>
        </w:rPr>
        <w:t>不得填写作者姓名、单位、刊物或出版社名称、发表时间或刊期</w:t>
      </w: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等。申请人承担的已结项或在研项目、与本课题无关的成果等不能作为前期成果填写。申请人的前期成果不列入参考文献。</w:t>
      </w:r>
    </w:p>
    <w:p w14:paraId="3656BA52">
      <w:pPr>
        <w:widowControl/>
        <w:spacing w:before="0" w:beforeLines="0" w:after="0" w:afterLines="0" w:line="240" w:lineRule="auto"/>
        <w:ind w:firstLine="0" w:firstLineChars="0"/>
        <w:rPr>
          <w:rFonts w:eastAsia="楷体" w:cs="Times New Roman"/>
          <w:color w:val="1B2232"/>
          <w:sz w:val="20"/>
          <w:szCs w:val="20"/>
          <w:lang w:val="en-US" w:eastAsia="zh-CN" w:bidi="ar-SA"/>
        </w:rPr>
      </w:pP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 xml:space="preserve"> 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 xml:space="preserve">     3.课题论证篇幅控制在</w:t>
      </w:r>
      <w:r>
        <w:rPr>
          <w:rFonts w:hint="eastAsia" w:eastAsia="楷体" w:cs="Times New Roman"/>
          <w:color w:val="1B2232"/>
          <w:sz w:val="20"/>
          <w:szCs w:val="20"/>
          <w:lang w:val="en-US" w:eastAsia="zh-CN" w:bidi="ar-SA"/>
        </w:rPr>
        <w:t>8</w:t>
      </w:r>
      <w:r>
        <w:rPr>
          <w:rFonts w:eastAsia="楷体" w:cs="Times New Roman"/>
          <w:color w:val="1B2232"/>
          <w:sz w:val="20"/>
          <w:szCs w:val="20"/>
          <w:lang w:val="en-US" w:eastAsia="zh-CN" w:bidi="ar-SA"/>
        </w:rPr>
        <w:t>000字左右。</w:t>
      </w:r>
    </w:p>
    <w:p w14:paraId="3836B93A">
      <w:pPr>
        <w:spacing w:before="156" w:after="156"/>
        <w:ind w:firstLine="48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iMTBhNTRlOWQ5OTUxZTMzOTVhZjJiZWQ3MDQzZTkifQ=="/>
  </w:docVars>
  <w:rsids>
    <w:rsidRoot w:val="3D3C41F1"/>
    <w:rsid w:val="003B5D7C"/>
    <w:rsid w:val="0075704B"/>
    <w:rsid w:val="007D4F09"/>
    <w:rsid w:val="00893876"/>
    <w:rsid w:val="00930594"/>
    <w:rsid w:val="3D3C41F1"/>
    <w:rsid w:val="4509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00" w:lineRule="auto"/>
      <w:ind w:firstLine="200" w:firstLineChars="200"/>
      <w:jc w:val="both"/>
    </w:pPr>
    <w:rPr>
      <w:rFonts w:ascii="Times New Roman" w:hAnsi="Times New Roman" w:cs="Microsoft JhengHei Light" w:eastAsiaTheme="minorEastAsia"/>
      <w:color w:val="000000"/>
      <w:sz w:val="24"/>
      <w:szCs w:val="24"/>
      <w:lang w:val="zh-TW" w:eastAsia="zh-TW" w:bidi="zh-TW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901</Words>
  <Characters>922</Characters>
  <Lines>7</Lines>
  <Paragraphs>2</Paragraphs>
  <TotalTime>1</TotalTime>
  <ScaleCrop>false</ScaleCrop>
  <LinksUpToDate>false</LinksUpToDate>
  <CharactersWithSpaces>988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2023-01-16T09:35:00Z</dcterms:created>
  <dc:creator>阿冯</dc:creator>
  <cp:lastModifiedBy>Andy</cp:lastModifiedBy>
  <dcterms:modified xsi:type="dcterms:W3CDTF">2026-01-14T01:50:11Z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69DBBAD243A1441581C9F4540BE314DC</vt:lpwstr>
  </property>
  <property fmtid="{D5CDD505-2E9C-101B-9397-08002B2CF9AE}" pid="4" name="KSOTemplateDocerSaveRecord">
    <vt:lpwstr>eyJoZGlkIjoiODVmZDZkZjhkNWZhMGM1NzJjNTVlZGU3NTE3ZGI5ZmEiLCJ1c2VySWQiOiI2NDY3NTgxNTUifQ==</vt:lpwstr>
  </property>
</Properties>
</file>