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AF" w:rsidRPr="007221AA" w:rsidRDefault="009C06AF" w:rsidP="007221AA">
      <w:pPr>
        <w:widowControl/>
        <w:spacing w:before="100" w:beforeAutospacing="1" w:after="100" w:afterAutospacing="1"/>
        <w:jc w:val="center"/>
        <w:outlineLvl w:val="0"/>
        <w:rPr>
          <w:rFonts w:ascii="宋体" w:eastAsia="宋体" w:hAnsi="宋体" w:cs="宋体"/>
          <w:b/>
          <w:bCs/>
          <w:kern w:val="36"/>
          <w:sz w:val="36"/>
          <w:szCs w:val="48"/>
        </w:rPr>
      </w:pPr>
      <w:r w:rsidRPr="007221AA">
        <w:rPr>
          <w:rFonts w:ascii="宋体" w:eastAsia="宋体" w:hAnsi="宋体" w:cs="宋体"/>
          <w:b/>
          <w:bCs/>
          <w:kern w:val="36"/>
          <w:sz w:val="36"/>
          <w:szCs w:val="48"/>
        </w:rPr>
        <w:t>教育部社科司关于2022年度高校思想政治理论课教师研究专项一般项目申报工作的通知</w:t>
      </w:r>
    </w:p>
    <w:p w:rsidR="009C06AF" w:rsidRPr="009C06AF" w:rsidRDefault="009C06AF" w:rsidP="009C06AF">
      <w:pPr>
        <w:widowControl/>
        <w:spacing w:before="100" w:beforeAutospacing="1" w:after="100" w:afterAutospacing="1"/>
        <w:jc w:val="right"/>
        <w:rPr>
          <w:rFonts w:ascii="宋体" w:eastAsia="宋体" w:hAnsi="宋体" w:cs="宋体"/>
          <w:kern w:val="0"/>
          <w:sz w:val="24"/>
          <w:szCs w:val="24"/>
        </w:rPr>
      </w:pPr>
      <w:r w:rsidRPr="009C06AF">
        <w:rPr>
          <w:rFonts w:ascii="宋体" w:eastAsia="宋体" w:hAnsi="宋体" w:cs="宋体"/>
          <w:kern w:val="0"/>
          <w:sz w:val="24"/>
          <w:szCs w:val="24"/>
        </w:rPr>
        <w:t>教社科司函〔2022〕14号</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各省、自治区、直辖市教育厅（教委），新疆生产建设兵团教育局，有关部门（单位）教育司（局），部属各高等学校、部省合建各高等学校：</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为深入贯彻落实习近平新时代中国特色社会主义思想，贯彻落实党的十九大和十九届历次全会精神，贯彻落实习近平总书记关于教育的重要论述，特别是在学校思想政治理论课教师座谈会上的重要讲话精神，贯彻落实《关于深化新时代学校思想政治理论课改革创新的若干意见》《关于加强新时代马克思主义学院建设的意见》，增强思政课教师队伍综合素质，推动新时代高校思政课高质量发展，更好发挥高校思政课落实立德树人根本任务的关键课程作用，教育部继续在“高校哲学社会科学繁荣计划专项”中设立高校思政课教师研究专项，纳入教育部人文社会科学研究项目。现将2022年度该专项一般项目申报工作的有关事项通知如下：</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w:t>
      </w:r>
      <w:r w:rsidRPr="009C06AF">
        <w:rPr>
          <w:rFonts w:ascii="宋体" w:eastAsia="宋体" w:hAnsi="宋体" w:cs="宋体"/>
          <w:b/>
          <w:bCs/>
          <w:kern w:val="0"/>
          <w:sz w:val="24"/>
          <w:szCs w:val="24"/>
        </w:rPr>
        <w:t xml:space="preserve">　一、项目类别及资助额度 </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针对高校思政课教学重点难点、教学方法改革创新、教学中的理论与实践问题等进行深入研究。可在符合课题立项范围前提下，结合实际自拟题目。分为如下4种：</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1.高校思政课教学研究项目，资助经费不超过10万元，拟设立100项左右，研究年限为2年，支持开展高校思政课教学重点难点问题研究。</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2.高校思政课教学方法改革择优推广项目，资助经费不超过10万元，拟设立20项左右，研究年限为2年，支持开展高校思政课教学方法改革创新研究。</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3.高校优秀中青年思政课教师择优资助项目，资助经费不超过12万元，拟设立40项左右，研究年限为2年，支持一批具有良好教学科研能力和发展潜力的高校思政课中青年教师。</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4.高校思政课教学研究青年项目，资助经费不超过8万元，拟设立40项左右，研究年限为2年，支持青年思政课教师开展高校思政课教学重难点问题、教学方法改革创新研究。</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w:t>
      </w:r>
      <w:r w:rsidRPr="009C06AF">
        <w:rPr>
          <w:rFonts w:ascii="宋体" w:eastAsia="宋体" w:hAnsi="宋体" w:cs="宋体"/>
          <w:b/>
          <w:bCs/>
          <w:kern w:val="0"/>
          <w:sz w:val="24"/>
          <w:szCs w:val="24"/>
        </w:rPr>
        <w:t xml:space="preserve">　二、申报条件 </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1.申请者应符合《教育部人文社会科学研究项目管理办法》（教社科〔2006〕2号）的相关规定，所在单位须为全国普通高等学校。申请者必须是专职思政课教师，实际从事思政课教学、研究工作并真正承担和负责</w:t>
      </w:r>
      <w:bookmarkStart w:id="0" w:name="_GoBack"/>
      <w:bookmarkEnd w:id="0"/>
      <w:r w:rsidRPr="009C06AF">
        <w:rPr>
          <w:rFonts w:ascii="宋体" w:eastAsia="宋体" w:hAnsi="宋体" w:cs="宋体"/>
          <w:kern w:val="0"/>
          <w:sz w:val="24"/>
          <w:szCs w:val="24"/>
        </w:rPr>
        <w:t>组织项目</w:t>
      </w:r>
      <w:r w:rsidRPr="009C06AF">
        <w:rPr>
          <w:rFonts w:ascii="宋体" w:eastAsia="宋体" w:hAnsi="宋体" w:cs="宋体"/>
          <w:kern w:val="0"/>
          <w:sz w:val="24"/>
          <w:szCs w:val="24"/>
        </w:rPr>
        <w:lastRenderedPageBreak/>
        <w:t>的实施。每位申请者限报1个项目，所列课题组成员必须征得本人同意，否则视为违规申报。</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2.“高校优秀中青年思政课教师择优资助项目”的申请人，除符合第1项条件外，还应符合以下条件：</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（1）年龄不超过40周岁（1982年1月1日后出生），从事思政课教学不少于3年。</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（2）热爱思政课教学和马克思主义理论研究，具有先进的教学理念，认真钻研教学内容，改革创新教学方法，教学业绩突出，教学效果深受学生欢迎和同行肯定。</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（3）符合下列条件之一的优先推荐申报：全国高校思政课教学展示活动获奖者；省级教育部门组织的教学类活动获奖者。</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3.“高校思政课教学研究青年项目”的申请人，除符合第1项条件外，还应符合以下条件：</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（1）年龄不超过35周岁（1987年1月1日后出生），从事思政课教学不少于1年。</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（2）积极开展思政课教学和马克思主义理论研究，认真学习先进的教学理念，深入钻研教学内容，注重创新教学方法，取得较好教学效果。</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4.有以下情况之一者不得申报本次项目：</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（1）在研的教育部哲学社会科学研究各类项目负责人；</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（2）申请2022年度教育部人文社会科学研究各类项目者；</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（3）申请2022年度国家社会科学基金各类项目者；</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（4）所主持的教育部人文社会科学研究项目三年内因各种原因被终止者，五年内因各种原因被撤销者；</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（5）在研的国家社会科学基金各类项目、国家自然科学基金各类项目负责人；</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（6）连续2年（指2020、2021年）申请教育部人文社会科学研究一般项目未获资助的申请人，暂停2022年度申报资格；</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（7）已获得2016年以来教育部人文社会科学研究项目思政课研究专项资助者，不得以相同或类似选题进行申报。</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w:t>
      </w:r>
      <w:r w:rsidRPr="009C06AF">
        <w:rPr>
          <w:rFonts w:ascii="宋体" w:eastAsia="宋体" w:hAnsi="宋体" w:cs="宋体"/>
          <w:b/>
          <w:bCs/>
          <w:kern w:val="0"/>
          <w:sz w:val="24"/>
          <w:szCs w:val="24"/>
        </w:rPr>
        <w:t xml:space="preserve">　三、申报办法</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lastRenderedPageBreak/>
        <w:t xml:space="preserve">　　1.教育部直属高校、部省合建高校以学校为单位，地方高校以各地教育部门为单位，其他有关部门（单位）所属高校以教育司（局）为单位（以下简称申报单位），集中申报，不受理个人申报。</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申报系统自2022年2月16日开始受理项目网上申报。申请者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4.项目经费按照《高等学校哲学社会科学繁荣计划专项资金管理办法》（财教〔2021〕285号），需按照研究实际需要和资金开支范围，科学合理、实事求是地按年度编制项目预算。</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6.本次项目网络申报截止日期为2022年3月20日，申报单位须在此之前对本单位所申报的材料进行在线审核确认。</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w:t>
      </w:r>
      <w:r w:rsidRPr="009C06AF">
        <w:rPr>
          <w:rFonts w:ascii="宋体" w:eastAsia="宋体" w:hAnsi="宋体" w:cs="宋体"/>
          <w:b/>
          <w:bCs/>
          <w:kern w:val="0"/>
          <w:sz w:val="24"/>
          <w:szCs w:val="24"/>
        </w:rPr>
        <w:t xml:space="preserve">　四、其他要求</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1.申请者应认真阅研《教育部人文社会科学研究项目管理办法》及以往立项情况，提高申报质量，避免重复申报。</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2.本次项目评审采取匿名方式。为保证评审的公平公正，《申请评审书》B表中不得出现申请者姓名、所在学校等有关信息，否则按作废处理。</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3.申请者应如实填报材料，确保无知识产权争议。凡存在弄虚作假、抄袭剽窃等行为的，一经查实即取消三年申报资格。</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4.各申报单位应切实落实意识形态工作责任制，加强对申报材料的审核把关，确保填报信息的准确、真实，切实提高项目申报质量。如违规申报，将予以通报批评，并对下一年度本单位申报数量作出限制。</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相关单位联系方式：</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lastRenderedPageBreak/>
        <w:t xml:space="preserve">　　教育部人文社会科学研究管理平台技术问题联系方式：010-62510667，15313766307，15313766308，电子邮箱：xmsb@sinoss.net。</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高校社会科学管理咨询服务中心，联系人：范明宇；联系电话：010-58805145；传真：010-58803011；电子信箱：moesk@bnu.edu.cn；地址：北京市海淀区新街口外大街19号北京师范大学科技楼C区1001室，社科管理咨询服务中心，邮编：100875。</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教育部社会科学司联系人：潘红涛；联系电话：010-66097550</w:t>
      </w:r>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附件：1. </w:t>
      </w:r>
      <w:hyperlink r:id="rId6" w:tgtFrame="_blank" w:history="1">
        <w:r w:rsidRPr="009C06AF">
          <w:rPr>
            <w:rFonts w:ascii="宋体" w:eastAsia="宋体" w:hAnsi="宋体" w:cs="宋体"/>
            <w:color w:val="0000FF"/>
            <w:kern w:val="0"/>
            <w:sz w:val="24"/>
            <w:szCs w:val="24"/>
            <w:u w:val="single"/>
          </w:rPr>
          <w:t>2022年度教育部高校思政课教师研究专项高校思政课教学研究项目申请评审书</w:t>
        </w:r>
      </w:hyperlink>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2. </w:t>
      </w:r>
      <w:hyperlink r:id="rId7" w:tgtFrame="_blank" w:history="1">
        <w:r w:rsidRPr="009C06AF">
          <w:rPr>
            <w:rFonts w:ascii="宋体" w:eastAsia="宋体" w:hAnsi="宋体" w:cs="宋体"/>
            <w:color w:val="0000FF"/>
            <w:kern w:val="0"/>
            <w:sz w:val="24"/>
            <w:szCs w:val="24"/>
            <w:u w:val="single"/>
          </w:rPr>
          <w:t>2022年度教育部高校思政课教师研究专项高校思政课教学方法改革择优推广项目申请评审书</w:t>
        </w:r>
      </w:hyperlink>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3. </w:t>
      </w:r>
      <w:hyperlink r:id="rId8" w:tgtFrame="_blank" w:history="1">
        <w:r w:rsidRPr="009C06AF">
          <w:rPr>
            <w:rFonts w:ascii="宋体" w:eastAsia="宋体" w:hAnsi="宋体" w:cs="宋体"/>
            <w:color w:val="0000FF"/>
            <w:kern w:val="0"/>
            <w:sz w:val="24"/>
            <w:szCs w:val="24"/>
            <w:u w:val="single"/>
          </w:rPr>
          <w:t>2022年度教育部高校思政课教师研究专项高校优秀中青年思政课教师择优资助项目申请评审书</w:t>
        </w:r>
      </w:hyperlink>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4. </w:t>
      </w:r>
      <w:hyperlink r:id="rId9" w:tgtFrame="_blank" w:history="1">
        <w:r w:rsidRPr="009C06AF">
          <w:rPr>
            <w:rFonts w:ascii="宋体" w:eastAsia="宋体" w:hAnsi="宋体" w:cs="宋体"/>
            <w:color w:val="0000FF"/>
            <w:kern w:val="0"/>
            <w:sz w:val="24"/>
            <w:szCs w:val="24"/>
            <w:u w:val="single"/>
          </w:rPr>
          <w:t>2022年度教育部高校思政课教师研究专项高校思政课教学研究青年项目申请评审书</w:t>
        </w:r>
      </w:hyperlink>
    </w:p>
    <w:p w:rsidR="009C06AF" w:rsidRPr="009C06AF" w:rsidRDefault="009C06AF" w:rsidP="009C06AF">
      <w:pPr>
        <w:widowControl/>
        <w:spacing w:before="100" w:beforeAutospacing="1" w:after="100" w:afterAutospacing="1"/>
        <w:jc w:val="left"/>
        <w:rPr>
          <w:rFonts w:ascii="宋体" w:eastAsia="宋体" w:hAnsi="宋体" w:cs="宋体"/>
          <w:kern w:val="0"/>
          <w:sz w:val="24"/>
          <w:szCs w:val="24"/>
        </w:rPr>
      </w:pPr>
      <w:r w:rsidRPr="009C06AF">
        <w:rPr>
          <w:rFonts w:ascii="宋体" w:eastAsia="宋体" w:hAnsi="宋体" w:cs="宋体"/>
          <w:kern w:val="0"/>
          <w:sz w:val="24"/>
          <w:szCs w:val="24"/>
        </w:rPr>
        <w:t xml:space="preserve">　　　　　5. </w:t>
      </w:r>
      <w:hyperlink r:id="rId10" w:tgtFrame="_blank" w:history="1">
        <w:r w:rsidRPr="009C06AF">
          <w:rPr>
            <w:rFonts w:ascii="宋体" w:eastAsia="宋体" w:hAnsi="宋体" w:cs="宋体"/>
            <w:color w:val="0000FF"/>
            <w:kern w:val="0"/>
            <w:sz w:val="24"/>
            <w:szCs w:val="24"/>
            <w:u w:val="single"/>
          </w:rPr>
          <w:t>2022年度教育部高校思政课教师研究专项一般项目申报常见问题释疑</w:t>
        </w:r>
      </w:hyperlink>
    </w:p>
    <w:p w:rsidR="009C06AF" w:rsidRPr="009C06AF" w:rsidRDefault="009C06AF" w:rsidP="009C06AF">
      <w:pPr>
        <w:widowControl/>
        <w:spacing w:before="100" w:beforeAutospacing="1" w:after="100" w:afterAutospacing="1"/>
        <w:jc w:val="right"/>
        <w:rPr>
          <w:rFonts w:ascii="宋体" w:eastAsia="宋体" w:hAnsi="宋体" w:cs="宋体"/>
          <w:kern w:val="0"/>
          <w:sz w:val="24"/>
          <w:szCs w:val="24"/>
        </w:rPr>
      </w:pPr>
      <w:r w:rsidRPr="009C06AF">
        <w:rPr>
          <w:rFonts w:ascii="宋体" w:eastAsia="宋体" w:hAnsi="宋体" w:cs="宋体"/>
          <w:kern w:val="0"/>
          <w:sz w:val="24"/>
          <w:szCs w:val="24"/>
        </w:rPr>
        <w:t>教育部社会科学司</w:t>
      </w:r>
    </w:p>
    <w:p w:rsidR="009C06AF" w:rsidRPr="009C06AF" w:rsidRDefault="009C06AF" w:rsidP="009C06AF">
      <w:pPr>
        <w:widowControl/>
        <w:spacing w:before="100" w:beforeAutospacing="1" w:after="100" w:afterAutospacing="1"/>
        <w:jc w:val="right"/>
        <w:rPr>
          <w:rFonts w:ascii="宋体" w:eastAsia="宋体" w:hAnsi="宋体" w:cs="宋体"/>
          <w:kern w:val="0"/>
          <w:sz w:val="24"/>
          <w:szCs w:val="24"/>
        </w:rPr>
      </w:pPr>
      <w:r w:rsidRPr="009C06AF">
        <w:rPr>
          <w:rFonts w:ascii="宋体" w:eastAsia="宋体" w:hAnsi="宋体" w:cs="宋体"/>
          <w:kern w:val="0"/>
          <w:sz w:val="24"/>
          <w:szCs w:val="24"/>
        </w:rPr>
        <w:t>2022年1月27日</w:t>
      </w:r>
    </w:p>
    <w:p w:rsidR="00B262B1" w:rsidRDefault="00B262B1"/>
    <w:sectPr w:rsidR="00B26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E6" w:rsidRDefault="00A034E6" w:rsidP="007221AA">
      <w:r>
        <w:separator/>
      </w:r>
    </w:p>
  </w:endnote>
  <w:endnote w:type="continuationSeparator" w:id="0">
    <w:p w:rsidR="00A034E6" w:rsidRDefault="00A034E6" w:rsidP="0072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E6" w:rsidRDefault="00A034E6" w:rsidP="007221AA">
      <w:r>
        <w:separator/>
      </w:r>
    </w:p>
  </w:footnote>
  <w:footnote w:type="continuationSeparator" w:id="0">
    <w:p w:rsidR="00A034E6" w:rsidRDefault="00A034E6" w:rsidP="0072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AF"/>
    <w:rsid w:val="007221AA"/>
    <w:rsid w:val="009C06AF"/>
    <w:rsid w:val="00A034E6"/>
    <w:rsid w:val="00B2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9A73BD-44BB-4CE3-B3B0-81F446F3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C06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6AF"/>
    <w:rPr>
      <w:rFonts w:ascii="宋体" w:eastAsia="宋体" w:hAnsi="宋体" w:cs="宋体"/>
      <w:b/>
      <w:bCs/>
      <w:kern w:val="36"/>
      <w:sz w:val="48"/>
      <w:szCs w:val="48"/>
    </w:rPr>
  </w:style>
  <w:style w:type="paragraph" w:styleId="a3">
    <w:name w:val="Normal (Web)"/>
    <w:basedOn w:val="a"/>
    <w:uiPriority w:val="99"/>
    <w:semiHidden/>
    <w:unhideWhenUsed/>
    <w:rsid w:val="009C06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06AF"/>
    <w:rPr>
      <w:b/>
      <w:bCs/>
    </w:rPr>
  </w:style>
  <w:style w:type="character" w:styleId="a5">
    <w:name w:val="Hyperlink"/>
    <w:basedOn w:val="a0"/>
    <w:uiPriority w:val="99"/>
    <w:semiHidden/>
    <w:unhideWhenUsed/>
    <w:rsid w:val="009C06AF"/>
    <w:rPr>
      <w:color w:val="0000FF"/>
      <w:u w:val="single"/>
    </w:rPr>
  </w:style>
  <w:style w:type="paragraph" w:styleId="a6">
    <w:name w:val="header"/>
    <w:basedOn w:val="a"/>
    <w:link w:val="a7"/>
    <w:uiPriority w:val="99"/>
    <w:unhideWhenUsed/>
    <w:rsid w:val="007221A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21AA"/>
    <w:rPr>
      <w:sz w:val="18"/>
      <w:szCs w:val="18"/>
    </w:rPr>
  </w:style>
  <w:style w:type="paragraph" w:styleId="a8">
    <w:name w:val="footer"/>
    <w:basedOn w:val="a"/>
    <w:link w:val="a9"/>
    <w:uiPriority w:val="99"/>
    <w:unhideWhenUsed/>
    <w:rsid w:val="007221AA"/>
    <w:pPr>
      <w:tabs>
        <w:tab w:val="center" w:pos="4153"/>
        <w:tab w:val="right" w:pos="8306"/>
      </w:tabs>
      <w:snapToGrid w:val="0"/>
      <w:jc w:val="left"/>
    </w:pPr>
    <w:rPr>
      <w:sz w:val="18"/>
      <w:szCs w:val="18"/>
    </w:rPr>
  </w:style>
  <w:style w:type="character" w:customStyle="1" w:styleId="a9">
    <w:name w:val="页脚 字符"/>
    <w:basedOn w:val="a0"/>
    <w:link w:val="a8"/>
    <w:uiPriority w:val="99"/>
    <w:rsid w:val="00722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834">
      <w:bodyDiv w:val="1"/>
      <w:marLeft w:val="0"/>
      <w:marRight w:val="0"/>
      <w:marTop w:val="0"/>
      <w:marBottom w:val="0"/>
      <w:divBdr>
        <w:top w:val="none" w:sz="0" w:space="0" w:color="auto"/>
        <w:left w:val="none" w:sz="0" w:space="0" w:color="auto"/>
        <w:bottom w:val="none" w:sz="0" w:space="0" w:color="auto"/>
        <w:right w:val="none" w:sz="0" w:space="0" w:color="auto"/>
      </w:divBdr>
      <w:divsChild>
        <w:div w:id="375007772">
          <w:marLeft w:val="0"/>
          <w:marRight w:val="0"/>
          <w:marTop w:val="0"/>
          <w:marBottom w:val="0"/>
          <w:divBdr>
            <w:top w:val="none" w:sz="0" w:space="0" w:color="auto"/>
            <w:left w:val="none" w:sz="0" w:space="0" w:color="auto"/>
            <w:bottom w:val="none" w:sz="0" w:space="0" w:color="auto"/>
            <w:right w:val="none" w:sz="0" w:space="0" w:color="auto"/>
          </w:divBdr>
          <w:divsChild>
            <w:div w:id="605430834">
              <w:marLeft w:val="0"/>
              <w:marRight w:val="0"/>
              <w:marTop w:val="0"/>
              <w:marBottom w:val="0"/>
              <w:divBdr>
                <w:top w:val="none" w:sz="0" w:space="0" w:color="auto"/>
                <w:left w:val="none" w:sz="0" w:space="0" w:color="auto"/>
                <w:bottom w:val="none" w:sz="0" w:space="0" w:color="auto"/>
                <w:right w:val="none" w:sz="0" w:space="0" w:color="auto"/>
              </w:divBdr>
              <w:divsChild>
                <w:div w:id="13390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3/tongzhi/202201/W020220128590345230851.doc" TargetMode="External"/><Relationship Id="rId3" Type="http://schemas.openxmlformats.org/officeDocument/2006/relationships/webSettings" Target="webSettings.xml"/><Relationship Id="rId7" Type="http://schemas.openxmlformats.org/officeDocument/2006/relationships/hyperlink" Target="http://www.moe.gov.cn/s78/A13/tongzhi/202201/W020220128590345223383.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201/W020220128590345217268.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e.gov.cn/s78/A13/tongzhi/202201/W020220128590345252275.docx" TargetMode="External"/><Relationship Id="rId4" Type="http://schemas.openxmlformats.org/officeDocument/2006/relationships/footnotes" Target="footnotes.xml"/><Relationship Id="rId9" Type="http://schemas.openxmlformats.org/officeDocument/2006/relationships/hyperlink" Target="http://www.moe.gov.cn/s78/A13/tongzhi/202201/W02022012859034524032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549</Words>
  <Characters>3130</Characters>
  <Application>Microsoft Office Word</Application>
  <DocSecurity>0</DocSecurity>
  <Lines>26</Lines>
  <Paragraphs>7</Paragraphs>
  <ScaleCrop>false</ScaleCrop>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2022-01-29T02:13:00Z</dcterms:created>
  <dcterms:modified xsi:type="dcterms:W3CDTF">2022-01-29T04:59:00Z</dcterms:modified>
</cp:coreProperties>
</file>